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035EE" w14:textId="5A1985D7" w:rsidR="00B25652" w:rsidRPr="006623BD" w:rsidRDefault="00B25652" w:rsidP="00B25652">
      <w:pPr>
        <w:spacing w:after="120"/>
        <w:ind w:left="-360" w:right="-450"/>
        <w:jc w:val="center"/>
        <w:rPr>
          <w:rFonts w:ascii="Helvetica" w:hAnsi="Helvetica" w:cs="Helvetica"/>
          <w:b/>
          <w:sz w:val="32"/>
          <w:szCs w:val="32"/>
        </w:rPr>
      </w:pPr>
      <w:r w:rsidRPr="006623BD">
        <w:rPr>
          <w:rFonts w:ascii="Helvetica" w:hAnsi="Helvetica" w:cs="Helvetica"/>
          <w:b/>
          <w:sz w:val="32"/>
          <w:szCs w:val="32"/>
        </w:rPr>
        <w:t>Oppose the legalization of assisted suicide!</w:t>
      </w:r>
    </w:p>
    <w:p w14:paraId="78BEAE91" w14:textId="3C530C4F" w:rsidR="00B25652" w:rsidRPr="006623BD" w:rsidRDefault="00197467" w:rsidP="00902F8D">
      <w:pPr>
        <w:spacing w:after="120"/>
        <w:ind w:left="-360" w:right="-446"/>
        <w:jc w:val="center"/>
        <w:rPr>
          <w:rFonts w:ascii="Helvetica" w:hAnsi="Helvetica" w:cs="Helvetica"/>
          <w:sz w:val="32"/>
          <w:szCs w:val="32"/>
        </w:rPr>
      </w:pPr>
      <w:r w:rsidRPr="006623BD">
        <w:rPr>
          <w:rFonts w:ascii="Helvetica" w:hAnsi="Helvetica" w:cs="Helvetica"/>
          <w:b/>
          <w:bCs/>
          <w:sz w:val="32"/>
          <w:szCs w:val="32"/>
        </w:rPr>
        <w:t>Assisted suicide is</w:t>
      </w:r>
      <w:r w:rsidR="00B25652" w:rsidRPr="006623BD">
        <w:rPr>
          <w:rFonts w:ascii="Helvetica" w:hAnsi="Helvetica" w:cs="Helvetica"/>
          <w:b/>
          <w:sz w:val="32"/>
          <w:szCs w:val="32"/>
        </w:rPr>
        <w:t xml:space="preserve"> bad medicine</w:t>
      </w:r>
      <w:r w:rsidR="00902F8D" w:rsidRPr="006623BD">
        <w:rPr>
          <w:rFonts w:ascii="Helvetica" w:hAnsi="Helvetica" w:cs="Helvetica"/>
          <w:b/>
          <w:sz w:val="32"/>
          <w:szCs w:val="32"/>
        </w:rPr>
        <w:t xml:space="preserve">, </w:t>
      </w:r>
      <w:r w:rsidR="00B25652" w:rsidRPr="006623BD">
        <w:rPr>
          <w:rFonts w:ascii="Helvetica" w:hAnsi="Helvetica" w:cs="Helvetica"/>
          <w:b/>
          <w:sz w:val="32"/>
          <w:szCs w:val="32"/>
        </w:rPr>
        <w:t>a prescription for abuse!</w:t>
      </w:r>
      <w:bookmarkStart w:id="0" w:name="_GoBack"/>
      <w:bookmarkEnd w:id="0"/>
    </w:p>
    <w:p w14:paraId="463BDAD9" w14:textId="77777777" w:rsidR="00B25652" w:rsidRPr="006623BD" w:rsidRDefault="00B25652" w:rsidP="00B25652">
      <w:pPr>
        <w:spacing w:after="120"/>
        <w:ind w:left="-360" w:right="-446"/>
        <w:jc w:val="center"/>
        <w:rPr>
          <w:rFonts w:ascii="Helvetica" w:hAnsi="Helvetica"/>
          <w:b/>
          <w:i/>
          <w:sz w:val="32"/>
          <w:szCs w:val="32"/>
        </w:rPr>
      </w:pPr>
      <w:r w:rsidRPr="006623BD">
        <w:rPr>
          <w:rFonts w:ascii="Helvetica" w:hAnsi="Helvetica"/>
          <w:b/>
          <w:i/>
          <w:sz w:val="32"/>
          <w:szCs w:val="32"/>
        </w:rPr>
        <w:t xml:space="preserve">So-called safeguards are hollow. </w:t>
      </w:r>
    </w:p>
    <w:p w14:paraId="01479F83" w14:textId="77777777" w:rsidR="00B25652" w:rsidRPr="006623BD" w:rsidRDefault="00B25652" w:rsidP="00B25652">
      <w:pPr>
        <w:spacing w:after="0"/>
        <w:ind w:left="-360" w:right="-450"/>
        <w:jc w:val="center"/>
        <w:rPr>
          <w:rFonts w:ascii="Helvetica" w:hAnsi="Helvetica"/>
          <w:b/>
          <w:i/>
          <w:sz w:val="32"/>
          <w:szCs w:val="32"/>
        </w:rPr>
      </w:pPr>
      <w:r w:rsidRPr="006623BD">
        <w:rPr>
          <w:rFonts w:ascii="Helvetica" w:hAnsi="Helvetica"/>
          <w:b/>
          <w:i/>
          <w:sz w:val="32"/>
          <w:szCs w:val="32"/>
        </w:rPr>
        <w:t>Too dangerous:</w:t>
      </w:r>
    </w:p>
    <w:p w14:paraId="7DE277A8" w14:textId="77777777" w:rsidR="00902F8D" w:rsidRPr="006623BD" w:rsidRDefault="00B25652" w:rsidP="00210590">
      <w:pPr>
        <w:spacing w:after="0"/>
        <w:ind w:left="-360" w:right="-446"/>
        <w:jc w:val="center"/>
        <w:rPr>
          <w:rFonts w:ascii="Helvetica" w:hAnsi="Helvetica"/>
          <w:b/>
          <w:i/>
          <w:sz w:val="32"/>
          <w:szCs w:val="32"/>
        </w:rPr>
      </w:pPr>
      <w:r w:rsidRPr="006623BD">
        <w:rPr>
          <w:rFonts w:ascii="Helvetica" w:hAnsi="Helvetica"/>
          <w:b/>
          <w:i/>
          <w:sz w:val="32"/>
          <w:szCs w:val="32"/>
        </w:rPr>
        <w:t>Many disability organizations</w:t>
      </w:r>
      <w:r w:rsidR="00902F8D" w:rsidRPr="006623BD">
        <w:rPr>
          <w:rFonts w:ascii="Helvetica" w:hAnsi="Helvetica"/>
          <w:b/>
          <w:i/>
          <w:sz w:val="32"/>
          <w:szCs w:val="32"/>
        </w:rPr>
        <w:t xml:space="preserve"> and the </w:t>
      </w:r>
    </w:p>
    <w:p w14:paraId="07484003" w14:textId="741564DC" w:rsidR="00E84F1F" w:rsidRPr="006623BD" w:rsidRDefault="00902F8D" w:rsidP="00210590">
      <w:pPr>
        <w:spacing w:after="0"/>
        <w:ind w:left="-360" w:right="-446"/>
        <w:jc w:val="center"/>
        <w:rPr>
          <w:rFonts w:ascii="Helvetica" w:hAnsi="Helvetica"/>
          <w:i/>
          <w:sz w:val="32"/>
          <w:szCs w:val="32"/>
        </w:rPr>
      </w:pPr>
      <w:r w:rsidRPr="006623BD">
        <w:rPr>
          <w:rFonts w:ascii="Helvetica" w:hAnsi="Helvetica"/>
          <w:b/>
          <w:i/>
          <w:sz w:val="32"/>
          <w:szCs w:val="32"/>
        </w:rPr>
        <w:t>American Medical Association</w:t>
      </w:r>
      <w:r w:rsidR="00B25652" w:rsidRPr="006623BD">
        <w:rPr>
          <w:rFonts w:ascii="Helvetica" w:hAnsi="Helvetica"/>
          <w:b/>
          <w:i/>
          <w:sz w:val="32"/>
          <w:szCs w:val="32"/>
        </w:rPr>
        <w:t xml:space="preserve"> oppose legalization</w:t>
      </w:r>
      <w:r w:rsidR="00B25652" w:rsidRPr="006623BD">
        <w:rPr>
          <w:rFonts w:ascii="Helvetica" w:hAnsi="Helvetica"/>
          <w:i/>
          <w:sz w:val="32"/>
          <w:szCs w:val="32"/>
        </w:rPr>
        <w:t xml:space="preserve"> </w:t>
      </w:r>
      <w:r w:rsidR="00943D60" w:rsidRPr="006623BD">
        <w:rPr>
          <w:rFonts w:ascii="Helvetica" w:hAnsi="Helvetica"/>
          <w:i/>
          <w:sz w:val="32"/>
          <w:szCs w:val="32"/>
        </w:rPr>
        <w:t xml:space="preserve"> </w:t>
      </w:r>
    </w:p>
    <w:p w14:paraId="43449841" w14:textId="77777777" w:rsidR="004951D9" w:rsidRPr="006623BD" w:rsidRDefault="004951D9" w:rsidP="004951D9">
      <w:pPr>
        <w:spacing w:after="0"/>
        <w:ind w:right="-446"/>
        <w:jc w:val="center"/>
        <w:rPr>
          <w:rFonts w:ascii="Calibri" w:hAnsi="Calibri" w:cs="Helvetica"/>
          <w:b/>
          <w:sz w:val="32"/>
          <w:szCs w:val="28"/>
        </w:rPr>
      </w:pPr>
    </w:p>
    <w:p w14:paraId="386BF96C" w14:textId="7FED0779" w:rsidR="000176F9" w:rsidRPr="006623BD" w:rsidRDefault="00BC6EC5" w:rsidP="00C963FB">
      <w:pPr>
        <w:spacing w:after="120"/>
        <w:ind w:left="-360" w:right="-446" w:hanging="720"/>
        <w:rPr>
          <w:rFonts w:ascii="Calibri" w:hAnsi="Calibri" w:cs="Helvetica"/>
          <w:sz w:val="30"/>
          <w:szCs w:val="30"/>
        </w:rPr>
      </w:pPr>
      <w:r w:rsidRPr="006623BD">
        <w:rPr>
          <w:rFonts w:ascii="Calibri" w:hAnsi="Calibri" w:cs="Helvetica"/>
          <w:b/>
          <w:sz w:val="30"/>
          <w:szCs w:val="30"/>
        </w:rPr>
        <w:t>•</w:t>
      </w:r>
      <w:r w:rsidRPr="006623BD">
        <w:rPr>
          <w:rFonts w:ascii="Calibri" w:hAnsi="Calibri" w:cs="Helvetica"/>
          <w:b/>
          <w:sz w:val="30"/>
          <w:szCs w:val="30"/>
        </w:rPr>
        <w:tab/>
      </w:r>
      <w:r w:rsidR="000176F9" w:rsidRPr="006623BD">
        <w:rPr>
          <w:rFonts w:ascii="Calibri" w:hAnsi="Calibri" w:cs="Helvetica"/>
          <w:b/>
          <w:sz w:val="30"/>
          <w:szCs w:val="30"/>
        </w:rPr>
        <w:t xml:space="preserve">Deadly mix: </w:t>
      </w:r>
      <w:r w:rsidR="00D74004" w:rsidRPr="006623BD">
        <w:rPr>
          <w:rFonts w:ascii="Calibri" w:hAnsi="Calibri" w:cs="Helvetica"/>
          <w:sz w:val="30"/>
          <w:szCs w:val="30"/>
        </w:rPr>
        <w:t>Assisted suicide</w:t>
      </w:r>
      <w:r w:rsidR="0037433E" w:rsidRPr="006623BD">
        <w:rPr>
          <w:rFonts w:ascii="Calibri" w:hAnsi="Calibri" w:cs="Helvetica"/>
          <w:sz w:val="30"/>
          <w:szCs w:val="30"/>
        </w:rPr>
        <w:t xml:space="preserve"> is a deadly mix with our</w:t>
      </w:r>
      <w:r w:rsidRPr="006623BD">
        <w:rPr>
          <w:rFonts w:ascii="Calibri" w:hAnsi="Calibri" w:cs="Helvetica"/>
          <w:sz w:val="30"/>
          <w:szCs w:val="30"/>
        </w:rPr>
        <w:t xml:space="preserve"> profit-driven healthcare system. </w:t>
      </w:r>
      <w:r w:rsidR="0037433E" w:rsidRPr="006623BD">
        <w:rPr>
          <w:rFonts w:ascii="Calibri" w:hAnsi="Calibri" w:cs="Helvetica"/>
          <w:sz w:val="30"/>
          <w:szCs w:val="30"/>
        </w:rPr>
        <w:t>At</w:t>
      </w:r>
      <w:r w:rsidRPr="006623BD">
        <w:rPr>
          <w:rFonts w:ascii="Calibri" w:hAnsi="Calibri" w:cs="Helvetica"/>
          <w:sz w:val="30"/>
          <w:szCs w:val="30"/>
        </w:rPr>
        <w:t xml:space="preserve"> $300, assisted suicide will be the cheapest treatment. Assisted suicide saves insurance companies money</w:t>
      </w:r>
      <w:r w:rsidR="0037433E" w:rsidRPr="006623BD">
        <w:rPr>
          <w:rFonts w:ascii="Calibri" w:hAnsi="Calibri" w:cs="Helvetica"/>
          <w:sz w:val="30"/>
          <w:szCs w:val="30"/>
        </w:rPr>
        <w:t>.</w:t>
      </w:r>
    </w:p>
    <w:p w14:paraId="0DB147CC" w14:textId="0B13D382" w:rsidR="00E20E1D" w:rsidRPr="006623BD" w:rsidRDefault="00BC6EC5" w:rsidP="00C963FB">
      <w:pPr>
        <w:spacing w:after="120"/>
        <w:ind w:left="-360" w:right="-446" w:hanging="720"/>
        <w:rPr>
          <w:rFonts w:ascii="Calibri" w:hAnsi="Calibri" w:cs="Helvetica"/>
          <w:sz w:val="30"/>
          <w:szCs w:val="30"/>
        </w:rPr>
      </w:pPr>
      <w:r w:rsidRPr="006623BD">
        <w:rPr>
          <w:rFonts w:ascii="Calibri" w:hAnsi="Calibri" w:cs="Helvetica"/>
          <w:sz w:val="30"/>
          <w:szCs w:val="30"/>
        </w:rPr>
        <w:t>•</w:t>
      </w:r>
      <w:r w:rsidRPr="006623BD">
        <w:rPr>
          <w:rFonts w:ascii="Calibri" w:hAnsi="Calibri" w:cs="Helvetica"/>
          <w:sz w:val="30"/>
          <w:szCs w:val="30"/>
        </w:rPr>
        <w:tab/>
      </w:r>
      <w:r w:rsidRPr="006623BD">
        <w:rPr>
          <w:rFonts w:ascii="Calibri" w:hAnsi="Calibri" w:cs="Helvetica"/>
          <w:b/>
          <w:sz w:val="30"/>
          <w:szCs w:val="30"/>
        </w:rPr>
        <w:t>Abuse:</w:t>
      </w:r>
      <w:r w:rsidRPr="006623BD">
        <w:rPr>
          <w:rFonts w:ascii="Calibri" w:hAnsi="Calibri" w:cs="Helvetica"/>
          <w:sz w:val="30"/>
          <w:szCs w:val="30"/>
        </w:rPr>
        <w:t xml:space="preserve"> Abuse of people with disabilities, and elder abuse, are rising. An heir </w:t>
      </w:r>
      <w:r w:rsidR="0093135B" w:rsidRPr="006623BD">
        <w:rPr>
          <w:rFonts w:ascii="Calibri" w:hAnsi="Calibri" w:cs="Helvetica"/>
          <w:sz w:val="30"/>
          <w:szCs w:val="30"/>
        </w:rPr>
        <w:t>or abusive caregiver may steer someone towards assisted suicide, witness the request, pick up the lethal dose, and even give the drug -- no witnesses are required at the death, so who would know?</w:t>
      </w:r>
    </w:p>
    <w:p w14:paraId="1E3ED2C3" w14:textId="3795A195" w:rsidR="00BC6EC5" w:rsidRPr="006623BD" w:rsidRDefault="00E20E1D" w:rsidP="00C963FB">
      <w:pPr>
        <w:spacing w:after="120"/>
        <w:ind w:left="-360" w:right="-446" w:hanging="720"/>
        <w:rPr>
          <w:rFonts w:ascii="Calibri" w:hAnsi="Calibri" w:cs="Helvetica"/>
          <w:sz w:val="30"/>
          <w:szCs w:val="30"/>
        </w:rPr>
      </w:pPr>
      <w:r w:rsidRPr="006623BD">
        <w:rPr>
          <w:rFonts w:ascii="Calibri" w:hAnsi="Calibri" w:cs="Helvetica"/>
          <w:sz w:val="30"/>
          <w:szCs w:val="30"/>
        </w:rPr>
        <w:t>•</w:t>
      </w:r>
      <w:r w:rsidRPr="006623BD">
        <w:rPr>
          <w:rFonts w:ascii="Calibri" w:hAnsi="Calibri" w:cs="Helvetica"/>
          <w:sz w:val="30"/>
          <w:szCs w:val="30"/>
        </w:rPr>
        <w:tab/>
      </w:r>
      <w:r w:rsidRPr="006623BD">
        <w:rPr>
          <w:rFonts w:ascii="Calibri" w:hAnsi="Calibri" w:cs="Helvetica"/>
          <w:b/>
          <w:sz w:val="30"/>
          <w:szCs w:val="30"/>
        </w:rPr>
        <w:t>Mistakes:</w:t>
      </w:r>
      <w:r w:rsidRPr="006623BD">
        <w:rPr>
          <w:rFonts w:ascii="Calibri" w:hAnsi="Calibri" w:cs="Helvetica"/>
          <w:sz w:val="30"/>
          <w:szCs w:val="30"/>
        </w:rPr>
        <w:t xml:space="preserve"> Diagnoses</w:t>
      </w:r>
      <w:r w:rsidR="004B41A4" w:rsidRPr="006623BD">
        <w:rPr>
          <w:rFonts w:ascii="Calibri" w:hAnsi="Calibri" w:cs="Helvetica"/>
          <w:sz w:val="30"/>
          <w:szCs w:val="30"/>
        </w:rPr>
        <w:t xml:space="preserve"> of terminal illness</w:t>
      </w:r>
      <w:r w:rsidRPr="006623BD">
        <w:rPr>
          <w:rFonts w:ascii="Calibri" w:hAnsi="Calibri" w:cs="Helvetica"/>
          <w:sz w:val="30"/>
          <w:szCs w:val="30"/>
        </w:rPr>
        <w:t xml:space="preserve"> are too often wrong, leading people to give up on treatment and lose good years of their lives.</w:t>
      </w:r>
    </w:p>
    <w:p w14:paraId="7D3E007E" w14:textId="237B0641" w:rsidR="0093135B" w:rsidRPr="006623BD" w:rsidRDefault="0093135B" w:rsidP="00C963FB">
      <w:pPr>
        <w:spacing w:after="120"/>
        <w:ind w:left="-360" w:right="-446" w:hanging="720"/>
        <w:rPr>
          <w:rFonts w:ascii="Calibri" w:hAnsi="Calibri"/>
          <w:sz w:val="30"/>
          <w:szCs w:val="30"/>
        </w:rPr>
      </w:pPr>
      <w:r w:rsidRPr="006623BD">
        <w:rPr>
          <w:rFonts w:ascii="Calibri" w:hAnsi="Calibri" w:cs="Helvetica"/>
          <w:sz w:val="30"/>
          <w:szCs w:val="30"/>
        </w:rPr>
        <w:t>•</w:t>
      </w:r>
      <w:r w:rsidRPr="006623BD">
        <w:rPr>
          <w:rFonts w:ascii="Calibri" w:hAnsi="Calibri" w:cs="Helvetica"/>
          <w:sz w:val="30"/>
          <w:szCs w:val="30"/>
        </w:rPr>
        <w:tab/>
      </w:r>
      <w:r w:rsidRPr="006623BD">
        <w:rPr>
          <w:rFonts w:ascii="Calibri" w:hAnsi="Calibri" w:cs="Helvetica"/>
          <w:b/>
          <w:sz w:val="30"/>
          <w:szCs w:val="30"/>
        </w:rPr>
        <w:t>Careless:</w:t>
      </w:r>
      <w:r w:rsidRPr="006623BD">
        <w:rPr>
          <w:rFonts w:ascii="Calibri" w:hAnsi="Calibri" w:cs="Helvetica"/>
          <w:sz w:val="30"/>
          <w:szCs w:val="30"/>
        </w:rPr>
        <w:t xml:space="preserve"> </w:t>
      </w:r>
      <w:r w:rsidR="00647064" w:rsidRPr="006623BD">
        <w:rPr>
          <w:rFonts w:ascii="Calibri" w:hAnsi="Calibri"/>
          <w:sz w:val="30"/>
          <w:szCs w:val="30"/>
        </w:rPr>
        <w:t xml:space="preserve">No psychological evaluation is required. People with a history of depression and suicide attempts </w:t>
      </w:r>
      <w:r w:rsidR="00712CDD" w:rsidRPr="006623BD">
        <w:rPr>
          <w:rFonts w:ascii="Calibri" w:hAnsi="Calibri"/>
          <w:sz w:val="30"/>
          <w:szCs w:val="30"/>
        </w:rPr>
        <w:t>have</w:t>
      </w:r>
      <w:r w:rsidR="0096079B" w:rsidRPr="006623BD">
        <w:rPr>
          <w:rFonts w:ascii="Calibri" w:hAnsi="Calibri"/>
          <w:sz w:val="30"/>
          <w:szCs w:val="30"/>
        </w:rPr>
        <w:t xml:space="preserve"> receive</w:t>
      </w:r>
      <w:r w:rsidR="00712CDD" w:rsidRPr="006623BD">
        <w:rPr>
          <w:rFonts w:ascii="Calibri" w:hAnsi="Calibri"/>
          <w:sz w:val="30"/>
          <w:szCs w:val="30"/>
        </w:rPr>
        <w:t>d</w:t>
      </w:r>
      <w:r w:rsidR="00647064" w:rsidRPr="006623BD">
        <w:rPr>
          <w:rFonts w:ascii="Calibri" w:hAnsi="Calibri"/>
          <w:sz w:val="30"/>
          <w:szCs w:val="30"/>
        </w:rPr>
        <w:t xml:space="preserve"> the lethal drugs.</w:t>
      </w:r>
    </w:p>
    <w:p w14:paraId="65219EBE" w14:textId="72E32594" w:rsidR="004F5DB7" w:rsidRPr="006623BD" w:rsidRDefault="004F5DB7" w:rsidP="00C963FB">
      <w:pPr>
        <w:spacing w:after="120"/>
        <w:ind w:left="-360" w:right="-446" w:hanging="720"/>
        <w:rPr>
          <w:rFonts w:ascii="Calibri" w:hAnsi="Calibri"/>
          <w:sz w:val="30"/>
          <w:szCs w:val="30"/>
        </w:rPr>
      </w:pPr>
      <w:r w:rsidRPr="006623BD">
        <w:rPr>
          <w:rFonts w:ascii="Calibri" w:hAnsi="Calibri"/>
          <w:sz w:val="30"/>
          <w:szCs w:val="30"/>
        </w:rPr>
        <w:t>•</w:t>
      </w:r>
      <w:r w:rsidRPr="006623BD">
        <w:rPr>
          <w:rFonts w:ascii="Calibri" w:hAnsi="Calibri"/>
          <w:sz w:val="30"/>
          <w:szCs w:val="30"/>
        </w:rPr>
        <w:tab/>
      </w:r>
      <w:r w:rsidRPr="006623BD">
        <w:rPr>
          <w:rFonts w:ascii="Calibri" w:hAnsi="Calibri"/>
          <w:b/>
          <w:sz w:val="30"/>
          <w:szCs w:val="30"/>
        </w:rPr>
        <w:t>Burden:</w:t>
      </w:r>
      <w:r w:rsidRPr="006623BD">
        <w:rPr>
          <w:rFonts w:ascii="Calibri" w:hAnsi="Calibri"/>
          <w:sz w:val="30"/>
          <w:szCs w:val="30"/>
        </w:rPr>
        <w:t xml:space="preserve"> Financial and emotional pressures can </w:t>
      </w:r>
      <w:r w:rsidR="0039541C" w:rsidRPr="006623BD">
        <w:rPr>
          <w:rFonts w:ascii="Calibri" w:hAnsi="Calibri"/>
          <w:sz w:val="30"/>
          <w:szCs w:val="30"/>
        </w:rPr>
        <w:t>also make</w:t>
      </w:r>
      <w:r w:rsidRPr="006623BD">
        <w:rPr>
          <w:rFonts w:ascii="Calibri" w:hAnsi="Calibri"/>
          <w:sz w:val="30"/>
          <w:szCs w:val="30"/>
        </w:rPr>
        <w:t xml:space="preserve"> people </w:t>
      </w:r>
      <w:r w:rsidR="0039541C" w:rsidRPr="006623BD">
        <w:rPr>
          <w:rFonts w:ascii="Calibri" w:hAnsi="Calibri"/>
          <w:sz w:val="30"/>
          <w:szCs w:val="30"/>
        </w:rPr>
        <w:t>choose</w:t>
      </w:r>
      <w:r w:rsidRPr="006623BD">
        <w:rPr>
          <w:rFonts w:ascii="Calibri" w:hAnsi="Calibri"/>
          <w:sz w:val="30"/>
          <w:szCs w:val="30"/>
        </w:rPr>
        <w:t xml:space="preserve"> death.</w:t>
      </w:r>
    </w:p>
    <w:p w14:paraId="02433B26" w14:textId="0060A6F1" w:rsidR="004F5DB7" w:rsidRPr="006623BD" w:rsidRDefault="004F5DB7" w:rsidP="00C963FB">
      <w:pPr>
        <w:spacing w:after="120"/>
        <w:ind w:left="-360" w:right="-446" w:hanging="720"/>
        <w:rPr>
          <w:rFonts w:ascii="Calibri" w:hAnsi="Calibri"/>
          <w:sz w:val="30"/>
          <w:szCs w:val="30"/>
        </w:rPr>
      </w:pPr>
      <w:r w:rsidRPr="006623BD">
        <w:rPr>
          <w:rFonts w:ascii="Calibri" w:hAnsi="Calibri"/>
          <w:sz w:val="30"/>
          <w:szCs w:val="30"/>
        </w:rPr>
        <w:t>•</w:t>
      </w:r>
      <w:r w:rsidRPr="006623BD">
        <w:rPr>
          <w:rFonts w:ascii="Calibri" w:hAnsi="Calibri"/>
          <w:sz w:val="30"/>
          <w:szCs w:val="30"/>
        </w:rPr>
        <w:tab/>
      </w:r>
      <w:r w:rsidRPr="006623BD">
        <w:rPr>
          <w:rFonts w:ascii="Calibri" w:hAnsi="Calibri"/>
          <w:b/>
          <w:sz w:val="30"/>
          <w:szCs w:val="30"/>
        </w:rPr>
        <w:t>Unnecessary:</w:t>
      </w:r>
      <w:r w:rsidRPr="006623BD">
        <w:rPr>
          <w:rFonts w:ascii="Calibri" w:hAnsi="Calibri"/>
          <w:sz w:val="30"/>
          <w:szCs w:val="30"/>
        </w:rPr>
        <w:t xml:space="preserve"> Everyone already has </w:t>
      </w:r>
      <w:r w:rsidR="0016766D" w:rsidRPr="006623BD">
        <w:rPr>
          <w:rFonts w:ascii="Calibri" w:hAnsi="Calibri"/>
          <w:sz w:val="30"/>
          <w:szCs w:val="30"/>
        </w:rPr>
        <w:t>the right to refuse treatment and</w:t>
      </w:r>
      <w:r w:rsidRPr="006623BD">
        <w:rPr>
          <w:rFonts w:ascii="Calibri" w:hAnsi="Calibri"/>
          <w:sz w:val="30"/>
          <w:szCs w:val="30"/>
        </w:rPr>
        <w:t xml:space="preserve"> get full palliative care, </w:t>
      </w:r>
      <w:r w:rsidR="0016766D" w:rsidRPr="006623BD">
        <w:rPr>
          <w:rFonts w:ascii="Calibri" w:hAnsi="Calibri"/>
          <w:sz w:val="30"/>
          <w:szCs w:val="30"/>
        </w:rPr>
        <w:t>including</w:t>
      </w:r>
      <w:r w:rsidR="007043B1" w:rsidRPr="006623BD">
        <w:rPr>
          <w:rFonts w:ascii="Calibri" w:hAnsi="Calibri"/>
          <w:sz w:val="30"/>
          <w:szCs w:val="30"/>
        </w:rPr>
        <w:t>, if dying in pain,</w:t>
      </w:r>
      <w:r w:rsidRPr="006623BD">
        <w:rPr>
          <w:rFonts w:ascii="Calibri" w:hAnsi="Calibri"/>
          <w:sz w:val="30"/>
          <w:szCs w:val="30"/>
        </w:rPr>
        <w:t xml:space="preserve"> pain-relieving palliative sedation</w:t>
      </w:r>
      <w:r w:rsidR="00D53A7A" w:rsidRPr="006623BD">
        <w:rPr>
          <w:rFonts w:ascii="Calibri" w:hAnsi="Calibri"/>
          <w:sz w:val="30"/>
          <w:szCs w:val="30"/>
        </w:rPr>
        <w:t>.</w:t>
      </w:r>
    </w:p>
    <w:p w14:paraId="1A6129B8" w14:textId="03421368" w:rsidR="005245B6" w:rsidRPr="006623BD" w:rsidRDefault="005245B6" w:rsidP="00C963FB">
      <w:pPr>
        <w:spacing w:after="80"/>
        <w:ind w:left="-360" w:right="-446" w:hanging="720"/>
        <w:rPr>
          <w:rFonts w:ascii="Calibri" w:hAnsi="Calibri"/>
          <w:sz w:val="30"/>
          <w:szCs w:val="30"/>
        </w:rPr>
      </w:pPr>
      <w:r w:rsidRPr="006623BD">
        <w:rPr>
          <w:rFonts w:ascii="Calibri" w:hAnsi="Calibri"/>
          <w:sz w:val="30"/>
          <w:szCs w:val="30"/>
        </w:rPr>
        <w:t>•</w:t>
      </w:r>
      <w:r w:rsidRPr="006623BD">
        <w:rPr>
          <w:rFonts w:ascii="Calibri" w:hAnsi="Calibri"/>
          <w:sz w:val="30"/>
          <w:szCs w:val="30"/>
        </w:rPr>
        <w:tab/>
      </w:r>
      <w:r w:rsidR="008546E2" w:rsidRPr="006623BD">
        <w:rPr>
          <w:rFonts w:ascii="Calibri" w:hAnsi="Calibri"/>
          <w:b/>
          <w:sz w:val="30"/>
          <w:szCs w:val="30"/>
        </w:rPr>
        <w:t xml:space="preserve">No true safeguards: </w:t>
      </w:r>
      <w:r w:rsidR="008546E2" w:rsidRPr="006623BD">
        <w:rPr>
          <w:rFonts w:ascii="Calibri" w:hAnsi="Calibri"/>
          <w:sz w:val="30"/>
          <w:szCs w:val="30"/>
        </w:rPr>
        <w:t xml:space="preserve"> The safeguards are hollow, with no enforcement or investigation authority.</w:t>
      </w:r>
    </w:p>
    <w:p w14:paraId="1D2CCFB6" w14:textId="10A0D57B" w:rsidR="004F5DB7" w:rsidRPr="006623BD" w:rsidRDefault="00C963FB" w:rsidP="00E20E1D">
      <w:pPr>
        <w:spacing w:after="0"/>
        <w:ind w:left="-360" w:right="-450" w:hanging="720"/>
        <w:rPr>
          <w:rFonts w:ascii="Calibri" w:hAnsi="Calibri"/>
          <w:sz w:val="30"/>
          <w:szCs w:val="30"/>
        </w:rPr>
      </w:pPr>
      <w:r w:rsidRPr="006623BD">
        <w:rPr>
          <w:rFonts w:ascii="Calibri" w:hAnsi="Calibri"/>
          <w:sz w:val="30"/>
          <w:szCs w:val="30"/>
        </w:rPr>
        <w:t>•</w:t>
      </w:r>
      <w:r w:rsidRPr="006623BD">
        <w:rPr>
          <w:rFonts w:ascii="Calibri" w:hAnsi="Calibri"/>
          <w:sz w:val="30"/>
          <w:szCs w:val="30"/>
        </w:rPr>
        <w:tab/>
      </w:r>
      <w:proofErr w:type="gramStart"/>
      <w:r w:rsidRPr="006623BD">
        <w:rPr>
          <w:rFonts w:ascii="Calibri" w:hAnsi="Calibri"/>
          <w:b/>
          <w:sz w:val="30"/>
          <w:szCs w:val="30"/>
        </w:rPr>
        <w:t>Our</w:t>
      </w:r>
      <w:proofErr w:type="gramEnd"/>
      <w:r w:rsidRPr="006623BD">
        <w:rPr>
          <w:rFonts w:ascii="Calibri" w:hAnsi="Calibri"/>
          <w:b/>
          <w:sz w:val="30"/>
          <w:szCs w:val="30"/>
        </w:rPr>
        <w:t xml:space="preserve"> quality of life underrated:</w:t>
      </w:r>
      <w:r w:rsidRPr="006623BD">
        <w:rPr>
          <w:rFonts w:ascii="Calibri" w:hAnsi="Calibri"/>
          <w:sz w:val="30"/>
          <w:szCs w:val="30"/>
        </w:rPr>
        <w:t xml:space="preserve"> </w:t>
      </w:r>
      <w:r w:rsidR="00EC35FF" w:rsidRPr="006623BD">
        <w:rPr>
          <w:rFonts w:ascii="Calibri" w:hAnsi="Calibri"/>
          <w:sz w:val="30"/>
          <w:szCs w:val="30"/>
        </w:rPr>
        <w:t xml:space="preserve">Society </w:t>
      </w:r>
      <w:r w:rsidRPr="006623BD">
        <w:rPr>
          <w:rFonts w:ascii="Calibri" w:hAnsi="Calibri"/>
          <w:sz w:val="30"/>
          <w:szCs w:val="30"/>
        </w:rPr>
        <w:t>often underrate</w:t>
      </w:r>
      <w:r w:rsidR="00EC35FF" w:rsidRPr="006623BD">
        <w:rPr>
          <w:rFonts w:ascii="Calibri" w:hAnsi="Calibri"/>
          <w:sz w:val="30"/>
          <w:szCs w:val="30"/>
        </w:rPr>
        <w:t>s people with disabilities’</w:t>
      </w:r>
      <w:r w:rsidRPr="006623BD">
        <w:rPr>
          <w:rFonts w:ascii="Calibri" w:hAnsi="Calibri"/>
          <w:sz w:val="30"/>
          <w:szCs w:val="30"/>
        </w:rPr>
        <w:t xml:space="preserve"> quality of life. Will </w:t>
      </w:r>
      <w:r w:rsidR="00EC35FF" w:rsidRPr="006623BD">
        <w:rPr>
          <w:rFonts w:ascii="Calibri" w:hAnsi="Calibri"/>
          <w:sz w:val="30"/>
          <w:szCs w:val="30"/>
        </w:rPr>
        <w:t xml:space="preserve">doctors &amp; nurses </w:t>
      </w:r>
      <w:r w:rsidRPr="006623BD">
        <w:rPr>
          <w:rFonts w:ascii="Calibri" w:hAnsi="Calibri"/>
          <w:sz w:val="30"/>
          <w:szCs w:val="30"/>
        </w:rPr>
        <w:t>fully explore our concerns and fight for our full lives?</w:t>
      </w:r>
      <w:r w:rsidR="00EC35FF" w:rsidRPr="006623BD">
        <w:rPr>
          <w:rFonts w:ascii="Calibri" w:hAnsi="Calibri"/>
          <w:sz w:val="30"/>
          <w:szCs w:val="30"/>
        </w:rPr>
        <w:t xml:space="preserve"> </w:t>
      </w:r>
      <w:r w:rsidR="007043B1" w:rsidRPr="006623BD">
        <w:rPr>
          <w:rFonts w:ascii="Calibri" w:hAnsi="Calibri"/>
          <w:sz w:val="30"/>
          <w:szCs w:val="30"/>
        </w:rPr>
        <w:t>Will</w:t>
      </w:r>
      <w:r w:rsidR="00EC35FF" w:rsidRPr="006623BD">
        <w:rPr>
          <w:rFonts w:ascii="Calibri" w:hAnsi="Calibri"/>
          <w:sz w:val="30"/>
          <w:szCs w:val="30"/>
        </w:rPr>
        <w:t xml:space="preserve"> we get suicide prevention or suicide assistance?</w:t>
      </w:r>
    </w:p>
    <w:p w14:paraId="6C7AD0F7" w14:textId="77777777" w:rsidR="00902F8D" w:rsidRPr="006623BD" w:rsidRDefault="00902F8D" w:rsidP="00902F8D">
      <w:pPr>
        <w:spacing w:after="0"/>
        <w:ind w:right="-450"/>
        <w:rPr>
          <w:rFonts w:ascii="Calibri" w:hAnsi="Calibri" w:cs="Helvetica"/>
          <w:szCs w:val="28"/>
        </w:rPr>
      </w:pPr>
    </w:p>
    <w:p w14:paraId="71B6EAFA" w14:textId="6E780444" w:rsidR="00902F8D" w:rsidRPr="006623BD" w:rsidRDefault="00902F8D" w:rsidP="00902F8D">
      <w:pPr>
        <w:spacing w:after="0"/>
        <w:ind w:left="-360" w:right="-450" w:hanging="720"/>
        <w:jc w:val="center"/>
        <w:rPr>
          <w:rFonts w:asciiTheme="minorHAnsi" w:hAnsiTheme="minorHAnsi" w:cs="Helvetica"/>
          <w:szCs w:val="24"/>
        </w:rPr>
      </w:pPr>
      <w:r w:rsidRPr="006623BD">
        <w:rPr>
          <w:rFonts w:asciiTheme="minorHAnsi" w:hAnsiTheme="minorHAnsi" w:cs="Helvetica"/>
          <w:szCs w:val="24"/>
        </w:rPr>
        <w:t>Some of the National Disability Groups that Oppose Legalization of Assisted Suicide:  ADAPT</w:t>
      </w:r>
    </w:p>
    <w:p w14:paraId="62761162" w14:textId="3275FD72" w:rsidR="00902F8D" w:rsidRPr="006623BD" w:rsidRDefault="00902F8D" w:rsidP="00902F8D">
      <w:pPr>
        <w:spacing w:after="0"/>
        <w:ind w:left="-360" w:right="-450" w:hanging="720"/>
        <w:jc w:val="center"/>
        <w:rPr>
          <w:rFonts w:asciiTheme="minorHAnsi" w:hAnsiTheme="minorHAnsi" w:cs="Helvetica"/>
          <w:szCs w:val="24"/>
        </w:rPr>
      </w:pPr>
      <w:r w:rsidRPr="006623BD">
        <w:rPr>
          <w:rFonts w:asciiTheme="minorHAnsi" w:hAnsiTheme="minorHAnsi" w:cs="Helvetica"/>
          <w:szCs w:val="24"/>
        </w:rPr>
        <w:t xml:space="preserve">Autistic Self Advocacy Network * </w:t>
      </w:r>
      <w:r w:rsidRPr="006623BD">
        <w:rPr>
          <w:rFonts w:asciiTheme="minorHAnsi" w:hAnsiTheme="minorHAnsi"/>
          <w:szCs w:val="24"/>
        </w:rPr>
        <w:t>Disability Rights Education &amp; Defense Fund</w:t>
      </w:r>
    </w:p>
    <w:p w14:paraId="32D47D4D" w14:textId="4326EB18" w:rsidR="00902F8D" w:rsidRPr="006623BD" w:rsidRDefault="00902F8D" w:rsidP="00902F8D">
      <w:pPr>
        <w:spacing w:after="0"/>
        <w:ind w:left="-360" w:right="-450" w:hanging="720"/>
        <w:jc w:val="center"/>
        <w:rPr>
          <w:rFonts w:asciiTheme="minorHAnsi" w:hAnsiTheme="minorHAnsi"/>
          <w:szCs w:val="24"/>
        </w:rPr>
      </w:pPr>
      <w:r w:rsidRPr="006623BD">
        <w:rPr>
          <w:rFonts w:asciiTheme="minorHAnsi" w:hAnsiTheme="minorHAnsi"/>
          <w:szCs w:val="24"/>
        </w:rPr>
        <w:t>National Council on Disability * National Council on Independent Living</w:t>
      </w:r>
    </w:p>
    <w:p w14:paraId="7687801A" w14:textId="77777777" w:rsidR="003C3FEE" w:rsidRPr="006623BD" w:rsidRDefault="006623BD" w:rsidP="00902F8D">
      <w:pPr>
        <w:spacing w:before="120" w:after="160"/>
        <w:ind w:left="-360" w:right="-446"/>
        <w:jc w:val="center"/>
        <w:rPr>
          <w:rStyle w:val="Hyperlink"/>
          <w:rFonts w:ascii="Helvetica" w:hAnsi="Helvetica"/>
          <w:color w:val="auto"/>
          <w:sz w:val="22"/>
          <w:szCs w:val="36"/>
        </w:rPr>
      </w:pPr>
      <w:hyperlink r:id="rId5" w:history="1">
        <w:r w:rsidR="00902F8D" w:rsidRPr="006623BD">
          <w:rPr>
            <w:rStyle w:val="Hyperlink"/>
            <w:rFonts w:ascii="Helvetica" w:hAnsi="Helvetica"/>
            <w:color w:val="auto"/>
            <w:sz w:val="22"/>
            <w:szCs w:val="36"/>
          </w:rPr>
          <w:t>http://dredf.org/public-policy/assisted-suicide/</w:t>
        </w:r>
      </w:hyperlink>
      <w:r w:rsidR="00902F8D" w:rsidRPr="006623BD">
        <w:rPr>
          <w:rStyle w:val="Hyperlink"/>
          <w:rFonts w:ascii="Helvetica" w:hAnsi="Helvetica"/>
          <w:color w:val="auto"/>
          <w:sz w:val="22"/>
          <w:szCs w:val="36"/>
          <w:u w:val="none"/>
        </w:rPr>
        <w:t xml:space="preserve"> &amp;</w:t>
      </w:r>
      <w:r w:rsidR="00902F8D" w:rsidRPr="006623BD">
        <w:rPr>
          <w:rFonts w:ascii="Helvetica" w:hAnsi="Helvetica"/>
          <w:sz w:val="22"/>
          <w:szCs w:val="36"/>
        </w:rPr>
        <w:br/>
      </w:r>
      <w:hyperlink r:id="rId6" w:history="1">
        <w:r w:rsidR="00902F8D" w:rsidRPr="006623BD">
          <w:rPr>
            <w:rStyle w:val="Hyperlink"/>
            <w:rFonts w:ascii="Helvetica" w:hAnsi="Helvetica"/>
            <w:color w:val="auto"/>
            <w:sz w:val="22"/>
            <w:szCs w:val="36"/>
          </w:rPr>
          <w:t>http://www.notdeadyet.org/assisted-suicide-talking-points</w:t>
        </w:r>
      </w:hyperlink>
    </w:p>
    <w:p w14:paraId="08B22B17" w14:textId="77777777" w:rsidR="003C3FEE" w:rsidRPr="006623BD" w:rsidRDefault="003C3FEE" w:rsidP="003C3FEE">
      <w:pPr>
        <w:spacing w:before="120" w:after="160"/>
        <w:ind w:left="-360" w:right="-446"/>
        <w:jc w:val="center"/>
        <w:rPr>
          <w:lang w:val="es-MX"/>
        </w:rPr>
      </w:pPr>
      <w:r w:rsidRPr="006623BD">
        <w:rPr>
          <w:lang w:val="es-MX"/>
        </w:rPr>
        <w:lastRenderedPageBreak/>
        <w:t xml:space="preserve">¡Oposición a la legalización del suicidio asistido! </w:t>
      </w:r>
    </w:p>
    <w:p w14:paraId="362BD9BD" w14:textId="77777777" w:rsidR="003C3FEE" w:rsidRPr="006623BD" w:rsidRDefault="003C3FEE" w:rsidP="003C3FEE">
      <w:pPr>
        <w:spacing w:before="120" w:after="160"/>
        <w:ind w:left="-360" w:right="-446"/>
        <w:jc w:val="center"/>
        <w:rPr>
          <w:lang w:val="es-MX"/>
        </w:rPr>
      </w:pPr>
      <w:r w:rsidRPr="006623BD">
        <w:rPr>
          <w:lang w:val="es-MX"/>
        </w:rPr>
        <w:t xml:space="preserve">¡El suicidio asistido es mala medicina, una receta para el abuso! </w:t>
      </w:r>
    </w:p>
    <w:p w14:paraId="4B4CECF8" w14:textId="77777777" w:rsidR="003C3FEE" w:rsidRPr="006623BD" w:rsidRDefault="003C3FEE" w:rsidP="003C3FEE">
      <w:pPr>
        <w:spacing w:before="120" w:after="160"/>
        <w:ind w:left="-360" w:right="-446"/>
        <w:jc w:val="center"/>
        <w:rPr>
          <w:lang w:val="es-MX"/>
        </w:rPr>
      </w:pPr>
      <w:r w:rsidRPr="006623BD">
        <w:rPr>
          <w:lang w:val="es-MX"/>
        </w:rPr>
        <w:t xml:space="preserve">Los llamados salvaguardias son vanos. </w:t>
      </w:r>
    </w:p>
    <w:p w14:paraId="612BC09B" w14:textId="77777777" w:rsidR="003C3FEE" w:rsidRPr="006623BD" w:rsidRDefault="003C3FEE" w:rsidP="003C3FEE">
      <w:pPr>
        <w:spacing w:before="120" w:after="160"/>
        <w:ind w:left="-360" w:right="-446"/>
        <w:jc w:val="center"/>
        <w:rPr>
          <w:lang w:val="es-MX"/>
        </w:rPr>
      </w:pPr>
      <w:r w:rsidRPr="006623BD">
        <w:rPr>
          <w:lang w:val="es-MX"/>
        </w:rPr>
        <w:t xml:space="preserve">Demasiado peligroso: </w:t>
      </w:r>
    </w:p>
    <w:p w14:paraId="6688E455" w14:textId="77777777" w:rsidR="003C3FEE" w:rsidRPr="006623BD" w:rsidRDefault="003C3FEE" w:rsidP="003C3FEE">
      <w:pPr>
        <w:spacing w:before="120" w:after="160"/>
        <w:ind w:left="-360" w:right="-446"/>
        <w:jc w:val="center"/>
        <w:rPr>
          <w:lang w:val="es-MX"/>
        </w:rPr>
      </w:pPr>
      <w:r w:rsidRPr="006623BD">
        <w:rPr>
          <w:lang w:val="es-MX"/>
        </w:rPr>
        <w:t xml:space="preserve">Muchas organizaciones de discapacidad y la </w:t>
      </w:r>
    </w:p>
    <w:p w14:paraId="2CAC6B8B" w14:textId="77777777" w:rsidR="003C3FEE" w:rsidRPr="006623BD" w:rsidRDefault="003C3FEE" w:rsidP="003C3FEE">
      <w:pPr>
        <w:spacing w:before="120" w:after="160"/>
        <w:ind w:left="-360" w:right="-446"/>
        <w:jc w:val="center"/>
        <w:rPr>
          <w:lang w:val="es-MX"/>
        </w:rPr>
      </w:pPr>
      <w:r w:rsidRPr="006623BD">
        <w:rPr>
          <w:lang w:val="es-MX"/>
        </w:rPr>
        <w:t xml:space="preserve">Asociación Médica de Estados Unidos se oponen a la legalización </w:t>
      </w:r>
    </w:p>
    <w:p w14:paraId="6DA68517" w14:textId="77777777" w:rsidR="003C3FEE" w:rsidRPr="006623BD" w:rsidRDefault="003C3FEE" w:rsidP="003C3FEE">
      <w:pPr>
        <w:spacing w:before="120" w:after="160"/>
        <w:ind w:right="-446"/>
        <w:rPr>
          <w:lang w:val="es-MX"/>
        </w:rPr>
      </w:pPr>
      <w:r w:rsidRPr="006623BD">
        <w:rPr>
          <w:lang w:val="es-MX"/>
        </w:rPr>
        <w:t xml:space="preserve">• </w:t>
      </w:r>
      <w:r w:rsidRPr="006623BD">
        <w:rPr>
          <w:b/>
          <w:lang w:val="es-MX"/>
        </w:rPr>
        <w:t>mezcla mortal</w:t>
      </w:r>
      <w:r w:rsidRPr="006623BD">
        <w:rPr>
          <w:lang w:val="es-MX"/>
        </w:rPr>
        <w:t xml:space="preserve">: El suicidio asistido es una mezcla mortal con nuestro sistema de salud con fines de lucro. En $ 300, el suicidio asistido será el tratamiento más barato. El suicidio asistido ahorra a las compañías de seguros de dinero. </w:t>
      </w:r>
    </w:p>
    <w:p w14:paraId="284CBC24" w14:textId="77777777" w:rsidR="003C3FEE" w:rsidRPr="006623BD" w:rsidRDefault="003C3FEE" w:rsidP="003C3FEE">
      <w:pPr>
        <w:spacing w:before="120" w:after="160"/>
        <w:ind w:left="-360" w:right="-446"/>
        <w:jc w:val="center"/>
        <w:rPr>
          <w:lang w:val="es-MX"/>
        </w:rPr>
      </w:pPr>
      <w:r w:rsidRPr="006623BD">
        <w:rPr>
          <w:lang w:val="es-MX"/>
        </w:rPr>
        <w:t xml:space="preserve">• </w:t>
      </w:r>
      <w:r w:rsidRPr="006623BD">
        <w:rPr>
          <w:b/>
          <w:lang w:val="es-MX"/>
        </w:rPr>
        <w:t>Abuso</w:t>
      </w:r>
      <w:r w:rsidRPr="006623BD">
        <w:rPr>
          <w:lang w:val="es-MX"/>
        </w:rPr>
        <w:t xml:space="preserve">: El abuso de las personas con discapacidad, y de maltrato a personas mayores, está aumentando. Un heredero o cuidador abusivo puede dirigir a alguien al suicidio asistido, siendo testigo de la solicitud, recogiendo la dosis letal, e incluso dar la droga. No se requieren testigos por la muerte, entonces ¿Quién lo sabría? </w:t>
      </w:r>
    </w:p>
    <w:p w14:paraId="22DA836D" w14:textId="77777777" w:rsidR="003C3FEE" w:rsidRPr="006623BD" w:rsidRDefault="003C3FEE" w:rsidP="003C3FEE">
      <w:pPr>
        <w:spacing w:before="120" w:after="160"/>
        <w:ind w:left="-360" w:right="-446"/>
        <w:jc w:val="center"/>
        <w:rPr>
          <w:lang w:val="es-MX"/>
        </w:rPr>
      </w:pPr>
      <w:r w:rsidRPr="006623BD">
        <w:rPr>
          <w:lang w:val="es-MX"/>
        </w:rPr>
        <w:t>•</w:t>
      </w:r>
      <w:r w:rsidRPr="006623BD">
        <w:rPr>
          <w:b/>
          <w:lang w:val="es-MX"/>
        </w:rPr>
        <w:t xml:space="preserve"> Errores</w:t>
      </w:r>
      <w:r w:rsidRPr="006623BD">
        <w:rPr>
          <w:lang w:val="es-MX"/>
        </w:rPr>
        <w:t xml:space="preserve">: El diagnóstico de enfermedades terminales son a menudo equivocadas, lo que lleva a la gente a renunciar al tratamiento y perder buenos años de sus vidas. </w:t>
      </w:r>
    </w:p>
    <w:p w14:paraId="33F0B7FA" w14:textId="77777777" w:rsidR="003C3FEE" w:rsidRPr="006623BD" w:rsidRDefault="003C3FEE" w:rsidP="003C3FEE">
      <w:pPr>
        <w:spacing w:before="120" w:after="160"/>
        <w:ind w:left="-360" w:right="-446"/>
        <w:jc w:val="center"/>
        <w:rPr>
          <w:lang w:val="es-MX"/>
        </w:rPr>
      </w:pPr>
      <w:r w:rsidRPr="006623BD">
        <w:rPr>
          <w:lang w:val="es-MX"/>
        </w:rPr>
        <w:t xml:space="preserve">• </w:t>
      </w:r>
      <w:r w:rsidRPr="006623BD">
        <w:rPr>
          <w:b/>
          <w:lang w:val="es-MX"/>
        </w:rPr>
        <w:t>Negligencia</w:t>
      </w:r>
      <w:r w:rsidRPr="006623BD">
        <w:rPr>
          <w:lang w:val="es-MX"/>
        </w:rPr>
        <w:t xml:space="preserve">: No se requiere evaluación psicológica. Las personas con un historial de depresión e intentos de suicidio han recibido las drogas letales. </w:t>
      </w:r>
    </w:p>
    <w:p w14:paraId="34CEC152" w14:textId="77777777" w:rsidR="003C3FEE" w:rsidRPr="006623BD" w:rsidRDefault="003C3FEE" w:rsidP="003C3FEE">
      <w:pPr>
        <w:spacing w:before="120" w:after="160"/>
        <w:ind w:left="-360" w:right="-446"/>
        <w:jc w:val="center"/>
        <w:rPr>
          <w:lang w:val="es-MX"/>
        </w:rPr>
      </w:pPr>
      <w:r w:rsidRPr="006623BD">
        <w:rPr>
          <w:lang w:val="es-MX"/>
        </w:rPr>
        <w:t xml:space="preserve">• </w:t>
      </w:r>
      <w:r w:rsidRPr="006623BD">
        <w:rPr>
          <w:b/>
          <w:lang w:val="es-MX"/>
        </w:rPr>
        <w:t>Carga</w:t>
      </w:r>
      <w:r w:rsidRPr="006623BD">
        <w:rPr>
          <w:lang w:val="es-MX"/>
        </w:rPr>
        <w:t xml:space="preserve">: Las presiones financieras y emocionales también pueden hacer que las personas eligan la muerte. </w:t>
      </w:r>
    </w:p>
    <w:p w14:paraId="7ADB35E9" w14:textId="77777777" w:rsidR="003C3FEE" w:rsidRPr="006623BD" w:rsidRDefault="003C3FEE" w:rsidP="003C3FEE">
      <w:pPr>
        <w:spacing w:before="120" w:after="160"/>
        <w:ind w:left="-360" w:right="-446"/>
        <w:jc w:val="center"/>
        <w:rPr>
          <w:lang w:val="es-MX"/>
        </w:rPr>
      </w:pPr>
      <w:r w:rsidRPr="006623BD">
        <w:rPr>
          <w:lang w:val="es-MX"/>
        </w:rPr>
        <w:t xml:space="preserve">• </w:t>
      </w:r>
      <w:r w:rsidRPr="006623BD">
        <w:rPr>
          <w:b/>
          <w:lang w:val="es-MX"/>
        </w:rPr>
        <w:t>Innecesario</w:t>
      </w:r>
      <w:r w:rsidRPr="006623BD">
        <w:rPr>
          <w:lang w:val="es-MX"/>
        </w:rPr>
        <w:t xml:space="preserve">: Todo el mundo ya tiene derecho a rechazar el tratamiento y obtener cuidados paliativos completos, incluyendo, en caso de morir en el dolor, la sedación paliativa para aliviar el dolor. </w:t>
      </w:r>
    </w:p>
    <w:p w14:paraId="46B024A7" w14:textId="77777777" w:rsidR="003C3FEE" w:rsidRPr="006623BD" w:rsidRDefault="003C3FEE" w:rsidP="003C3FEE">
      <w:pPr>
        <w:spacing w:before="120" w:after="160"/>
        <w:ind w:left="-360" w:right="-446"/>
        <w:jc w:val="center"/>
        <w:rPr>
          <w:lang w:val="es-MX"/>
        </w:rPr>
      </w:pPr>
      <w:r w:rsidRPr="006623BD">
        <w:rPr>
          <w:lang w:val="es-MX"/>
        </w:rPr>
        <w:t xml:space="preserve">• </w:t>
      </w:r>
      <w:r w:rsidRPr="006623BD">
        <w:rPr>
          <w:b/>
          <w:lang w:val="es-MX"/>
        </w:rPr>
        <w:t>No hay garantías verdaderas</w:t>
      </w:r>
      <w:r w:rsidRPr="006623BD">
        <w:rPr>
          <w:lang w:val="es-MX"/>
        </w:rPr>
        <w:t xml:space="preserve">: Los salvaguardias son vanos, sin autoridad de aplicación o investigación. </w:t>
      </w:r>
    </w:p>
    <w:p w14:paraId="6E7B01FE" w14:textId="77777777" w:rsidR="003C3FEE" w:rsidRPr="006623BD" w:rsidRDefault="003C3FEE" w:rsidP="003C3FEE">
      <w:pPr>
        <w:spacing w:before="120" w:after="160"/>
        <w:ind w:left="-360" w:right="-446"/>
        <w:jc w:val="center"/>
        <w:rPr>
          <w:lang w:val="es-MX"/>
        </w:rPr>
      </w:pPr>
      <w:r w:rsidRPr="006623BD">
        <w:rPr>
          <w:lang w:val="es-MX"/>
        </w:rPr>
        <w:t xml:space="preserve">• </w:t>
      </w:r>
      <w:r w:rsidRPr="006623BD">
        <w:rPr>
          <w:b/>
          <w:lang w:val="es-MX"/>
        </w:rPr>
        <w:t>Nuestra calidad de vida subestimada</w:t>
      </w:r>
      <w:r w:rsidRPr="006623BD">
        <w:rPr>
          <w:lang w:val="es-MX"/>
        </w:rPr>
        <w:t xml:space="preserve">: La sociedad a menudo subestima la calidad de vida de las personas con discapacidad'. ¿Los médicos y enfermeras explorarán a fondo nuestras preocupaciones y lucharán por nuestra vida? ¿Tendremos la prevención del suicidio o la asistencia de suicidio? </w:t>
      </w:r>
    </w:p>
    <w:p w14:paraId="000859A0" w14:textId="77777777" w:rsidR="003C3FEE" w:rsidRPr="006623BD" w:rsidRDefault="003C3FEE" w:rsidP="003C3FEE">
      <w:pPr>
        <w:spacing w:before="120" w:after="160"/>
        <w:ind w:right="-446"/>
        <w:rPr>
          <w:sz w:val="20"/>
          <w:lang w:val="es-MX"/>
        </w:rPr>
      </w:pPr>
      <w:r w:rsidRPr="006623BD">
        <w:rPr>
          <w:sz w:val="20"/>
          <w:lang w:val="es-MX"/>
        </w:rPr>
        <w:t xml:space="preserve">Algunos de los Grupos Nacionales de Discapacidad que se oponen a la legalización del suicidio asistido: ADAPT, Autistic Self Advocacy Network, Disabilty Rights Education And Defense Fund National Council on Disabilty, National Council on Independent Living. </w:t>
      </w:r>
    </w:p>
    <w:p w14:paraId="5B62F569" w14:textId="77777777" w:rsidR="003C3FEE" w:rsidRPr="006623BD" w:rsidRDefault="003C3FEE" w:rsidP="003C3FEE">
      <w:pPr>
        <w:spacing w:before="120" w:after="160"/>
        <w:ind w:left="-360" w:right="-446"/>
        <w:jc w:val="center"/>
        <w:rPr>
          <w:lang w:val="es-MX"/>
        </w:rPr>
      </w:pPr>
    </w:p>
    <w:p w14:paraId="7E6DB660" w14:textId="77777777" w:rsidR="003C3FEE" w:rsidRPr="006623BD" w:rsidRDefault="003C3FEE" w:rsidP="003C3FEE">
      <w:pPr>
        <w:spacing w:before="120" w:after="160"/>
        <w:ind w:right="-446"/>
        <w:rPr>
          <w:rFonts w:ascii="Calibri" w:hAnsi="Calibri"/>
          <w:b/>
          <w:sz w:val="28"/>
          <w:szCs w:val="24"/>
          <w:lang w:val="es-MX"/>
        </w:rPr>
      </w:pPr>
      <w:r w:rsidRPr="006623BD">
        <w:rPr>
          <w:lang w:val="es-MX"/>
        </w:rPr>
        <w:t xml:space="preserve">                       </w:t>
      </w:r>
      <w:hyperlink r:id="rId7" w:history="1">
        <w:r w:rsidRPr="006623BD">
          <w:rPr>
            <w:rStyle w:val="Hyperlink"/>
            <w:rFonts w:ascii="Helvetica" w:hAnsi="Helvetica"/>
            <w:color w:val="auto"/>
            <w:sz w:val="22"/>
            <w:szCs w:val="36"/>
            <w:lang w:val="es-MX"/>
          </w:rPr>
          <w:t>http://dredf.org/public-policy/assisted-suicide/</w:t>
        </w:r>
      </w:hyperlink>
      <w:r w:rsidRPr="006623BD">
        <w:rPr>
          <w:rStyle w:val="Hyperlink"/>
          <w:rFonts w:ascii="Helvetica" w:hAnsi="Helvetica"/>
          <w:color w:val="auto"/>
          <w:sz w:val="22"/>
          <w:szCs w:val="36"/>
          <w:u w:val="none"/>
          <w:lang w:val="es-MX"/>
        </w:rPr>
        <w:t xml:space="preserve"> &amp;</w:t>
      </w:r>
      <w:r w:rsidRPr="006623BD">
        <w:rPr>
          <w:rFonts w:ascii="Helvetica" w:hAnsi="Helvetica"/>
          <w:sz w:val="22"/>
          <w:szCs w:val="36"/>
          <w:lang w:val="es-MX"/>
        </w:rPr>
        <w:br/>
      </w:r>
      <w:r w:rsidRPr="006623BD">
        <w:rPr>
          <w:lang w:val="es-MX"/>
        </w:rPr>
        <w:t xml:space="preserve">                </w:t>
      </w:r>
      <w:hyperlink r:id="rId8" w:history="1">
        <w:r w:rsidRPr="006623BD">
          <w:rPr>
            <w:rStyle w:val="Hyperlink"/>
            <w:rFonts w:ascii="Helvetica" w:hAnsi="Helvetica"/>
            <w:color w:val="auto"/>
            <w:sz w:val="22"/>
            <w:szCs w:val="36"/>
            <w:lang w:val="es-MX"/>
          </w:rPr>
          <w:t>http://www.notdeadyet.org/assisted-suicide-talking-points</w:t>
        </w:r>
      </w:hyperlink>
      <w:r w:rsidRPr="006623BD">
        <w:rPr>
          <w:rFonts w:ascii="Helvetica" w:hAnsi="Helvetica"/>
          <w:sz w:val="22"/>
          <w:szCs w:val="36"/>
          <w:lang w:val="es-MX"/>
        </w:rPr>
        <w:br/>
      </w:r>
    </w:p>
    <w:p w14:paraId="55F3B96F" w14:textId="474A4E7F" w:rsidR="0037433E" w:rsidRPr="006623BD" w:rsidRDefault="00902F8D" w:rsidP="00902F8D">
      <w:pPr>
        <w:spacing w:before="120" w:after="160"/>
        <w:ind w:left="-360" w:right="-446"/>
        <w:jc w:val="center"/>
        <w:rPr>
          <w:rFonts w:ascii="Calibri" w:hAnsi="Calibri"/>
          <w:b/>
          <w:sz w:val="28"/>
          <w:szCs w:val="24"/>
        </w:rPr>
      </w:pPr>
      <w:r w:rsidRPr="006623BD">
        <w:rPr>
          <w:rFonts w:ascii="Helvetica" w:hAnsi="Helvetica"/>
          <w:sz w:val="22"/>
          <w:szCs w:val="36"/>
        </w:rPr>
        <w:br/>
      </w:r>
    </w:p>
    <w:sectPr w:rsidR="0037433E" w:rsidRPr="006623BD" w:rsidSect="004676F1">
      <w:pgSz w:w="12240" w:h="15840"/>
      <w:pgMar w:top="144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AF"/>
    <w:rsid w:val="000176F9"/>
    <w:rsid w:val="00057B38"/>
    <w:rsid w:val="00080740"/>
    <w:rsid w:val="000A0226"/>
    <w:rsid w:val="000C3431"/>
    <w:rsid w:val="000D6D7C"/>
    <w:rsid w:val="00115FE2"/>
    <w:rsid w:val="0011768C"/>
    <w:rsid w:val="001401D2"/>
    <w:rsid w:val="0016766D"/>
    <w:rsid w:val="00197467"/>
    <w:rsid w:val="001C1ACB"/>
    <w:rsid w:val="001C3BD0"/>
    <w:rsid w:val="00210590"/>
    <w:rsid w:val="0025595C"/>
    <w:rsid w:val="0027177E"/>
    <w:rsid w:val="002928A3"/>
    <w:rsid w:val="002A6040"/>
    <w:rsid w:val="002C2659"/>
    <w:rsid w:val="002C51CB"/>
    <w:rsid w:val="0037433E"/>
    <w:rsid w:val="0039541C"/>
    <w:rsid w:val="003C3FEE"/>
    <w:rsid w:val="00432714"/>
    <w:rsid w:val="004676F1"/>
    <w:rsid w:val="00491587"/>
    <w:rsid w:val="004951D9"/>
    <w:rsid w:val="004B41A4"/>
    <w:rsid w:val="004F5DB7"/>
    <w:rsid w:val="005245B6"/>
    <w:rsid w:val="00594487"/>
    <w:rsid w:val="005C4DA8"/>
    <w:rsid w:val="00647064"/>
    <w:rsid w:val="006623BD"/>
    <w:rsid w:val="00692012"/>
    <w:rsid w:val="006B4B58"/>
    <w:rsid w:val="006E04BD"/>
    <w:rsid w:val="006E2344"/>
    <w:rsid w:val="006E43A4"/>
    <w:rsid w:val="007043B1"/>
    <w:rsid w:val="00712CDD"/>
    <w:rsid w:val="007871F5"/>
    <w:rsid w:val="007B74B4"/>
    <w:rsid w:val="007C28D2"/>
    <w:rsid w:val="007D1134"/>
    <w:rsid w:val="007F528C"/>
    <w:rsid w:val="00823186"/>
    <w:rsid w:val="00846E37"/>
    <w:rsid w:val="0084741F"/>
    <w:rsid w:val="00851499"/>
    <w:rsid w:val="008546E2"/>
    <w:rsid w:val="008701AF"/>
    <w:rsid w:val="008A4E9D"/>
    <w:rsid w:val="00902F8D"/>
    <w:rsid w:val="00911AFE"/>
    <w:rsid w:val="0093135B"/>
    <w:rsid w:val="00943D60"/>
    <w:rsid w:val="00953F44"/>
    <w:rsid w:val="0096079B"/>
    <w:rsid w:val="009D1538"/>
    <w:rsid w:val="009E0290"/>
    <w:rsid w:val="00AC35FF"/>
    <w:rsid w:val="00AE4481"/>
    <w:rsid w:val="00B25652"/>
    <w:rsid w:val="00B43B83"/>
    <w:rsid w:val="00B86B81"/>
    <w:rsid w:val="00BA3838"/>
    <w:rsid w:val="00BC6EC5"/>
    <w:rsid w:val="00BD5DD0"/>
    <w:rsid w:val="00C07BFB"/>
    <w:rsid w:val="00C963FB"/>
    <w:rsid w:val="00D13540"/>
    <w:rsid w:val="00D4479D"/>
    <w:rsid w:val="00D53A7A"/>
    <w:rsid w:val="00D64BDD"/>
    <w:rsid w:val="00D74004"/>
    <w:rsid w:val="00D753CB"/>
    <w:rsid w:val="00D75700"/>
    <w:rsid w:val="00D96DC8"/>
    <w:rsid w:val="00DA37C0"/>
    <w:rsid w:val="00E20E1D"/>
    <w:rsid w:val="00E433A9"/>
    <w:rsid w:val="00E75EAD"/>
    <w:rsid w:val="00E84F1F"/>
    <w:rsid w:val="00E9345E"/>
    <w:rsid w:val="00EC35FF"/>
    <w:rsid w:val="00EE48B8"/>
    <w:rsid w:val="00F119C5"/>
    <w:rsid w:val="00F3047B"/>
    <w:rsid w:val="00F40CF0"/>
    <w:rsid w:val="00F638B0"/>
    <w:rsid w:val="00F70A3D"/>
    <w:rsid w:val="00F72B0F"/>
    <w:rsid w:val="00F775F5"/>
    <w:rsid w:val="00FC655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9E6F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FF"/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ueNormal">
    <w:name w:val="True Normal"/>
    <w:basedOn w:val="Normal"/>
    <w:qFormat/>
    <w:rsid w:val="007871F5"/>
    <w:pPr>
      <w:spacing w:after="0"/>
      <w:ind w:left="720" w:hanging="720"/>
    </w:pPr>
    <w:rPr>
      <w:sz w:val="22"/>
    </w:rPr>
  </w:style>
  <w:style w:type="paragraph" w:customStyle="1" w:styleId="MGsFTATOC1">
    <w:name w:val="MG's FTA TOC 1"/>
    <w:basedOn w:val="TrueNormal"/>
    <w:qFormat/>
    <w:rsid w:val="000A0226"/>
    <w:pPr>
      <w:ind w:left="0" w:firstLine="0"/>
    </w:pPr>
    <w:rPr>
      <w:rFonts w:eastAsia="Cambria" w:cs="Times New Roman"/>
      <w:b/>
      <w:caps/>
      <w:sz w:val="20"/>
    </w:rPr>
  </w:style>
  <w:style w:type="paragraph" w:customStyle="1" w:styleId="MGsFTATOC2">
    <w:name w:val="MG's FTA TOC 2"/>
    <w:basedOn w:val="TrueNormal"/>
    <w:qFormat/>
    <w:rsid w:val="000A0226"/>
    <w:pPr>
      <w:ind w:firstLine="0"/>
    </w:pPr>
    <w:rPr>
      <w:rFonts w:eastAsia="Cambria" w:cs="Arial"/>
      <w:b/>
      <w:sz w:val="20"/>
      <w:szCs w:val="28"/>
    </w:rPr>
  </w:style>
  <w:style w:type="paragraph" w:customStyle="1" w:styleId="MGsTOC1">
    <w:name w:val="MG's TOC 1"/>
    <w:basedOn w:val="TrueNormal"/>
    <w:qFormat/>
    <w:rsid w:val="00692012"/>
    <w:rPr>
      <w:rFonts w:eastAsia="Cambria" w:cs="Times New Roman"/>
      <w:b/>
      <w:caps/>
      <w:sz w:val="20"/>
    </w:rPr>
  </w:style>
  <w:style w:type="paragraph" w:customStyle="1" w:styleId="MGsTOC2">
    <w:name w:val="MG's TOC 2"/>
    <w:basedOn w:val="Normal"/>
    <w:qFormat/>
    <w:rsid w:val="00692012"/>
    <w:pPr>
      <w:spacing w:after="0"/>
      <w:ind w:left="720"/>
    </w:pPr>
    <w:rPr>
      <w:rFonts w:eastAsia="Cambria" w:cs="Arial"/>
      <w:b/>
      <w:sz w:val="20"/>
      <w:szCs w:val="28"/>
    </w:rPr>
  </w:style>
  <w:style w:type="character" w:customStyle="1" w:styleId="ADAnumber">
    <w:name w:val="ADA number"/>
    <w:basedOn w:val="DefaultParagraphFont"/>
    <w:rsid w:val="0025595C"/>
    <w:rPr>
      <w:rFonts w:ascii="Calibri" w:hAnsi="Calibri"/>
    </w:rPr>
  </w:style>
  <w:style w:type="paragraph" w:customStyle="1" w:styleId="ADAENDNOTESOURCE">
    <w:name w:val="ADA ENDNOTE SOURCE"/>
    <w:basedOn w:val="Normal"/>
    <w:qFormat/>
    <w:rsid w:val="00846E37"/>
    <w:pPr>
      <w:tabs>
        <w:tab w:val="left" w:pos="360"/>
      </w:tabs>
      <w:spacing w:after="0"/>
      <w:ind w:left="1800"/>
    </w:pPr>
    <w:rPr>
      <w:rFonts w:asciiTheme="minorHAnsi" w:eastAsia="Times New Roman" w:hAnsiTheme="minorHAnsi" w:cs="Times New Roman"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1A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A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05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07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FF"/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ueNormal">
    <w:name w:val="True Normal"/>
    <w:basedOn w:val="Normal"/>
    <w:qFormat/>
    <w:rsid w:val="007871F5"/>
    <w:pPr>
      <w:spacing w:after="0"/>
      <w:ind w:left="720" w:hanging="720"/>
    </w:pPr>
    <w:rPr>
      <w:sz w:val="22"/>
    </w:rPr>
  </w:style>
  <w:style w:type="paragraph" w:customStyle="1" w:styleId="MGsFTATOC1">
    <w:name w:val="MG's FTA TOC 1"/>
    <w:basedOn w:val="TrueNormal"/>
    <w:qFormat/>
    <w:rsid w:val="000A0226"/>
    <w:pPr>
      <w:ind w:left="0" w:firstLine="0"/>
    </w:pPr>
    <w:rPr>
      <w:rFonts w:eastAsia="Cambria" w:cs="Times New Roman"/>
      <w:b/>
      <w:caps/>
      <w:sz w:val="20"/>
    </w:rPr>
  </w:style>
  <w:style w:type="paragraph" w:customStyle="1" w:styleId="MGsFTATOC2">
    <w:name w:val="MG's FTA TOC 2"/>
    <w:basedOn w:val="TrueNormal"/>
    <w:qFormat/>
    <w:rsid w:val="000A0226"/>
    <w:pPr>
      <w:ind w:firstLine="0"/>
    </w:pPr>
    <w:rPr>
      <w:rFonts w:eastAsia="Cambria" w:cs="Arial"/>
      <w:b/>
      <w:sz w:val="20"/>
      <w:szCs w:val="28"/>
    </w:rPr>
  </w:style>
  <w:style w:type="paragraph" w:customStyle="1" w:styleId="MGsTOC1">
    <w:name w:val="MG's TOC 1"/>
    <w:basedOn w:val="TrueNormal"/>
    <w:qFormat/>
    <w:rsid w:val="00692012"/>
    <w:rPr>
      <w:rFonts w:eastAsia="Cambria" w:cs="Times New Roman"/>
      <w:b/>
      <w:caps/>
      <w:sz w:val="20"/>
    </w:rPr>
  </w:style>
  <w:style w:type="paragraph" w:customStyle="1" w:styleId="MGsTOC2">
    <w:name w:val="MG's TOC 2"/>
    <w:basedOn w:val="Normal"/>
    <w:qFormat/>
    <w:rsid w:val="00692012"/>
    <w:pPr>
      <w:spacing w:after="0"/>
      <w:ind w:left="720"/>
    </w:pPr>
    <w:rPr>
      <w:rFonts w:eastAsia="Cambria" w:cs="Arial"/>
      <w:b/>
      <w:sz w:val="20"/>
      <w:szCs w:val="28"/>
    </w:rPr>
  </w:style>
  <w:style w:type="character" w:customStyle="1" w:styleId="ADAnumber">
    <w:name w:val="ADA number"/>
    <w:basedOn w:val="DefaultParagraphFont"/>
    <w:rsid w:val="0025595C"/>
    <w:rPr>
      <w:rFonts w:ascii="Calibri" w:hAnsi="Calibri"/>
    </w:rPr>
  </w:style>
  <w:style w:type="paragraph" w:customStyle="1" w:styleId="ADAENDNOTESOURCE">
    <w:name w:val="ADA ENDNOTE SOURCE"/>
    <w:basedOn w:val="Normal"/>
    <w:qFormat/>
    <w:rsid w:val="00846E37"/>
    <w:pPr>
      <w:tabs>
        <w:tab w:val="left" w:pos="360"/>
      </w:tabs>
      <w:spacing w:after="0"/>
      <w:ind w:left="1800"/>
    </w:pPr>
    <w:rPr>
      <w:rFonts w:asciiTheme="minorHAnsi" w:eastAsia="Times New Roman" w:hAnsiTheme="minorHAnsi" w:cs="Times New Roman"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1A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A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05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07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dredf.org/public-policy/assisted-suicide/" TargetMode="External"/><Relationship Id="rId6" Type="http://schemas.openxmlformats.org/officeDocument/2006/relationships/hyperlink" Target="http://www.notdeadyet.org/assisted-suicide-talking-points" TargetMode="External"/><Relationship Id="rId7" Type="http://schemas.openxmlformats.org/officeDocument/2006/relationships/hyperlink" Target="http://dredf.org/public-policy/assisted-suicide/" TargetMode="External"/><Relationship Id="rId8" Type="http://schemas.openxmlformats.org/officeDocument/2006/relationships/hyperlink" Target="http://www.notdeadyet.org/assisted-suicide-talking-point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670</Words>
  <Characters>3823</Characters>
  <Application>Microsoft Macintosh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Golden</dc:creator>
  <cp:keywords/>
  <dc:description/>
  <cp:lastModifiedBy>Diane Coleman</cp:lastModifiedBy>
  <cp:revision>7</cp:revision>
  <cp:lastPrinted>2014-06-21T20:38:00Z</cp:lastPrinted>
  <dcterms:created xsi:type="dcterms:W3CDTF">2014-09-13T17:06:00Z</dcterms:created>
  <dcterms:modified xsi:type="dcterms:W3CDTF">2014-09-15T21:42:00Z</dcterms:modified>
</cp:coreProperties>
</file>